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B" w:rsidRDefault="0050238B" w:rsidP="0050238B">
      <w:pPr>
        <w:pStyle w:val="SemEspaamento"/>
        <w:rPr>
          <w:sz w:val="26"/>
          <w:szCs w:val="26"/>
        </w:rPr>
      </w:pPr>
      <w:r w:rsidRPr="0050238B">
        <w:rPr>
          <w:sz w:val="26"/>
          <w:szCs w:val="26"/>
        </w:rPr>
        <w:tab/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49699E" w:rsidTr="0049699E">
        <w:tc>
          <w:tcPr>
            <w:tcW w:w="9494" w:type="dxa"/>
            <w:gridSpan w:val="2"/>
          </w:tcPr>
          <w:p w:rsidR="0049699E" w:rsidRDefault="0049699E" w:rsidP="0049699E">
            <w:pPr>
              <w:rPr>
                <w:sz w:val="30"/>
                <w:szCs w:val="30"/>
              </w:rPr>
            </w:pPr>
          </w:p>
          <w:p w:rsidR="0049699E" w:rsidRPr="0039654C" w:rsidRDefault="0049699E" w:rsidP="0049699E">
            <w:pPr>
              <w:rPr>
                <w:b/>
                <w:sz w:val="32"/>
                <w:szCs w:val="32"/>
              </w:rPr>
            </w:pPr>
            <w:r w:rsidRPr="0039654C">
              <w:rPr>
                <w:b/>
                <w:sz w:val="32"/>
                <w:szCs w:val="32"/>
              </w:rPr>
              <w:t>Ficha de Equipamento</w:t>
            </w:r>
          </w:p>
          <w:p w:rsidR="0049699E" w:rsidRDefault="0049699E" w:rsidP="0050238B">
            <w:pPr>
              <w:pStyle w:val="SemEspaamento"/>
            </w:pPr>
          </w:p>
        </w:tc>
      </w:tr>
      <w:tr w:rsidR="0049699E" w:rsidTr="0049699E">
        <w:tc>
          <w:tcPr>
            <w:tcW w:w="2943" w:type="dxa"/>
          </w:tcPr>
          <w:p w:rsidR="0049699E" w:rsidRPr="0039654C" w:rsidRDefault="0049699E" w:rsidP="007F78F0">
            <w:pPr>
              <w:pStyle w:val="SemEspaamento"/>
              <w:rPr>
                <w:b/>
                <w:sz w:val="28"/>
                <w:szCs w:val="28"/>
              </w:rPr>
            </w:pPr>
            <w:proofErr w:type="spellStart"/>
            <w:r w:rsidRPr="0039654C">
              <w:rPr>
                <w:b/>
                <w:sz w:val="28"/>
                <w:szCs w:val="28"/>
              </w:rPr>
              <w:t>Ref</w:t>
            </w:r>
            <w:proofErr w:type="spellEnd"/>
            <w:r w:rsidRPr="0039654C">
              <w:rPr>
                <w:b/>
                <w:sz w:val="28"/>
                <w:szCs w:val="28"/>
              </w:rPr>
              <w:t xml:space="preserve">. </w:t>
            </w:r>
            <w:r w:rsidR="00DC727A" w:rsidRPr="0039654C">
              <w:rPr>
                <w:b/>
                <w:sz w:val="28"/>
                <w:szCs w:val="28"/>
              </w:rPr>
              <w:t>N</w:t>
            </w:r>
            <w:r w:rsidR="007F78F0" w:rsidRPr="0039654C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551" w:type="dxa"/>
          </w:tcPr>
          <w:p w:rsidR="0049699E" w:rsidRPr="0039654C" w:rsidRDefault="007F78F0" w:rsidP="007F78F0">
            <w:pPr>
              <w:pStyle w:val="SemEspaamento"/>
              <w:rPr>
                <w:b/>
                <w:sz w:val="28"/>
                <w:szCs w:val="28"/>
              </w:rPr>
            </w:pPr>
            <w:r w:rsidRPr="0039654C">
              <w:rPr>
                <w:b/>
                <w:sz w:val="28"/>
                <w:szCs w:val="28"/>
              </w:rPr>
              <w:t>Contador de Energia multifunção</w:t>
            </w:r>
            <w:r w:rsidR="00DC727A" w:rsidRPr="0039654C">
              <w:rPr>
                <w:b/>
                <w:sz w:val="28"/>
                <w:szCs w:val="28"/>
              </w:rPr>
              <w:t xml:space="preserve"> N</w:t>
            </w:r>
            <w:r w:rsidRPr="0039654C">
              <w:rPr>
                <w:b/>
                <w:sz w:val="28"/>
                <w:szCs w:val="28"/>
              </w:rPr>
              <w:t>43</w:t>
            </w:r>
            <w:r w:rsidR="00DC727A" w:rsidRPr="0039654C">
              <w:rPr>
                <w:b/>
                <w:sz w:val="28"/>
                <w:szCs w:val="28"/>
              </w:rPr>
              <w:t xml:space="preserve"> RS485 MODBUS</w:t>
            </w:r>
          </w:p>
        </w:tc>
      </w:tr>
      <w:tr w:rsidR="0049699E" w:rsidTr="0049699E">
        <w:tc>
          <w:tcPr>
            <w:tcW w:w="9494" w:type="dxa"/>
            <w:gridSpan w:val="2"/>
          </w:tcPr>
          <w:p w:rsidR="0049699E" w:rsidRDefault="0049699E" w:rsidP="0050238B">
            <w:pPr>
              <w:pStyle w:val="SemEspaamento"/>
            </w:pPr>
          </w:p>
          <w:p w:rsidR="0049699E" w:rsidRPr="0039654C" w:rsidRDefault="0049699E" w:rsidP="0050238B">
            <w:pPr>
              <w:pStyle w:val="SemEspaamento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 xml:space="preserve">O </w:t>
            </w:r>
            <w:r w:rsidR="007F78F0" w:rsidRPr="0039654C">
              <w:rPr>
                <w:sz w:val="20"/>
                <w:szCs w:val="20"/>
              </w:rPr>
              <w:t>Contador de Energia</w:t>
            </w:r>
            <w:r w:rsidRPr="0039654C">
              <w:rPr>
                <w:sz w:val="20"/>
                <w:szCs w:val="20"/>
              </w:rPr>
              <w:t xml:space="preserve"> instalado no</w:t>
            </w:r>
            <w:r w:rsidR="007F78F0" w:rsidRPr="0039654C">
              <w:rPr>
                <w:sz w:val="20"/>
                <w:szCs w:val="20"/>
              </w:rPr>
              <w:t>s</w:t>
            </w:r>
            <w:r w:rsidRPr="0039654C">
              <w:rPr>
                <w:sz w:val="20"/>
                <w:szCs w:val="20"/>
              </w:rPr>
              <w:t xml:space="preserve"> quadro</w:t>
            </w:r>
            <w:r w:rsidR="007F78F0" w:rsidRPr="0039654C">
              <w:rPr>
                <w:sz w:val="20"/>
                <w:szCs w:val="20"/>
              </w:rPr>
              <w:t>s</w:t>
            </w:r>
            <w:r w:rsidRPr="0039654C">
              <w:rPr>
                <w:sz w:val="20"/>
                <w:szCs w:val="20"/>
              </w:rPr>
              <w:t xml:space="preserve"> </w:t>
            </w:r>
            <w:r w:rsidR="007F78F0" w:rsidRPr="0039654C">
              <w:rPr>
                <w:sz w:val="20"/>
                <w:szCs w:val="20"/>
              </w:rPr>
              <w:t>parciais</w:t>
            </w:r>
            <w:r w:rsidRPr="0039654C">
              <w:rPr>
                <w:sz w:val="20"/>
                <w:szCs w:val="20"/>
              </w:rPr>
              <w:t xml:space="preserve"> será da referência N</w:t>
            </w:r>
            <w:r w:rsidR="007F78F0" w:rsidRPr="0039654C">
              <w:rPr>
                <w:sz w:val="20"/>
                <w:szCs w:val="20"/>
              </w:rPr>
              <w:t>43</w:t>
            </w:r>
            <w:r w:rsidRPr="0039654C">
              <w:rPr>
                <w:sz w:val="20"/>
                <w:szCs w:val="20"/>
              </w:rPr>
              <w:t xml:space="preserve"> da LUMEL/SISACOL e terá as principais características técnicas:</w:t>
            </w:r>
          </w:p>
          <w:p w:rsidR="0049699E" w:rsidRDefault="0049699E" w:rsidP="0050238B">
            <w:pPr>
              <w:pStyle w:val="SemEspaamento"/>
            </w:pPr>
          </w:p>
          <w:p w:rsidR="0049699E" w:rsidRDefault="0049699E" w:rsidP="0050238B">
            <w:pPr>
              <w:pStyle w:val="SemEspaamento"/>
            </w:pPr>
          </w:p>
        </w:tc>
      </w:tr>
      <w:tr w:rsidR="008962F5" w:rsidTr="0049699E">
        <w:tc>
          <w:tcPr>
            <w:tcW w:w="2943" w:type="dxa"/>
          </w:tcPr>
          <w:p w:rsidR="00485348" w:rsidRDefault="008962F5" w:rsidP="00485348">
            <w:pPr>
              <w:pStyle w:val="SemEspaamen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04A03DFD" wp14:editId="1276B9A4">
                  <wp:extent cx="1243192" cy="1202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umel.com.pl/image/Z2Z4L2x1bWVsL29mZXJ0YV9wcm9kdWt0b3dhL2VuLzI3Mw/876901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92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48" w:rsidRDefault="00485348" w:rsidP="00485348">
            <w:pPr>
              <w:jc w:val="center"/>
            </w:pPr>
          </w:p>
          <w:p w:rsidR="007F78F0" w:rsidRDefault="007F78F0" w:rsidP="00485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Contador de Energia multifunção</w:t>
            </w:r>
            <w:r w:rsidR="00485348" w:rsidRPr="00485348">
              <w:rPr>
                <w:b/>
                <w:sz w:val="16"/>
                <w:szCs w:val="16"/>
              </w:rPr>
              <w:t xml:space="preserve"> </w:t>
            </w:r>
          </w:p>
          <w:p w:rsidR="00485348" w:rsidRPr="00485348" w:rsidRDefault="00485348" w:rsidP="00485348">
            <w:pPr>
              <w:jc w:val="center"/>
              <w:rPr>
                <w:b/>
                <w:sz w:val="16"/>
                <w:szCs w:val="16"/>
              </w:rPr>
            </w:pPr>
            <w:r w:rsidRPr="00485348">
              <w:rPr>
                <w:b/>
                <w:sz w:val="16"/>
                <w:szCs w:val="16"/>
              </w:rPr>
              <w:t>N</w:t>
            </w:r>
            <w:r w:rsidR="007F78F0">
              <w:rPr>
                <w:b/>
                <w:sz w:val="16"/>
                <w:szCs w:val="16"/>
              </w:rPr>
              <w:t>43</w:t>
            </w:r>
            <w:r w:rsidRPr="00485348">
              <w:rPr>
                <w:b/>
                <w:sz w:val="16"/>
                <w:szCs w:val="16"/>
              </w:rPr>
              <w:t xml:space="preserve"> - LUMEL</w:t>
            </w:r>
          </w:p>
          <w:p w:rsidR="008962F5" w:rsidRPr="00485348" w:rsidRDefault="008962F5" w:rsidP="00485348">
            <w:pPr>
              <w:jc w:val="center"/>
            </w:pPr>
          </w:p>
        </w:tc>
        <w:tc>
          <w:tcPr>
            <w:tcW w:w="6551" w:type="dxa"/>
          </w:tcPr>
          <w:p w:rsidR="008962F5" w:rsidRPr="0039654C" w:rsidRDefault="008962F5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39654C">
              <w:rPr>
                <w:b/>
                <w:sz w:val="20"/>
                <w:szCs w:val="20"/>
              </w:rPr>
              <w:t>Campo de aplicação:</w:t>
            </w:r>
          </w:p>
          <w:p w:rsidR="008962F5" w:rsidRPr="0039654C" w:rsidRDefault="008962F5" w:rsidP="0050238B">
            <w:pPr>
              <w:pStyle w:val="SemEspaamento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 xml:space="preserve">Leitura e registo dos principais parâmetros eléctricos </w:t>
            </w:r>
            <w:proofErr w:type="gramStart"/>
            <w:r w:rsidRPr="0039654C">
              <w:rPr>
                <w:sz w:val="20"/>
                <w:szCs w:val="20"/>
              </w:rPr>
              <w:t>para</w:t>
            </w:r>
            <w:proofErr w:type="gramEnd"/>
            <w:r w:rsidRPr="0039654C">
              <w:rPr>
                <w:sz w:val="20"/>
                <w:szCs w:val="20"/>
              </w:rPr>
              <w:t xml:space="preserve"> interligação com software de supervisão através de comunicação RS485 MODBUS.</w:t>
            </w:r>
          </w:p>
          <w:p w:rsidR="008962F5" w:rsidRPr="0039654C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8962F5" w:rsidRPr="0039654C" w:rsidRDefault="00C842F1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39654C">
              <w:rPr>
                <w:b/>
                <w:sz w:val="20"/>
                <w:szCs w:val="20"/>
              </w:rPr>
              <w:t>O equipamento deve fornecer as segui</w:t>
            </w:r>
            <w:r w:rsidR="00485348" w:rsidRPr="0039654C">
              <w:rPr>
                <w:b/>
                <w:sz w:val="20"/>
                <w:szCs w:val="20"/>
              </w:rPr>
              <w:t>n</w:t>
            </w:r>
            <w:r w:rsidRPr="0039654C">
              <w:rPr>
                <w:b/>
                <w:sz w:val="20"/>
                <w:szCs w:val="20"/>
              </w:rPr>
              <w:t>tes medições:</w:t>
            </w:r>
          </w:p>
          <w:p w:rsidR="008962F5" w:rsidRPr="0039654C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Tensões simples e compostas;</w:t>
            </w:r>
          </w:p>
          <w:p w:rsidR="00C842F1" w:rsidRPr="0039654C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Corrente por fase;</w:t>
            </w:r>
          </w:p>
          <w:p w:rsidR="00C842F1" w:rsidRPr="0039654C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Potência activa, reactiva e aparente total e por fase;</w:t>
            </w:r>
          </w:p>
          <w:p w:rsidR="00C842F1" w:rsidRPr="0039654C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Factor de Potência total e por fase;</w:t>
            </w:r>
          </w:p>
          <w:p w:rsidR="00C842F1" w:rsidRPr="0039654C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Frequência;</w:t>
            </w:r>
          </w:p>
          <w:p w:rsidR="00C842F1" w:rsidRPr="0039654C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Energia activa e reactiva exportada e importada;</w:t>
            </w:r>
          </w:p>
          <w:p w:rsidR="00C842F1" w:rsidRPr="0039654C" w:rsidRDefault="00485348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THD de tensão e corrente.</w:t>
            </w:r>
          </w:p>
          <w:p w:rsidR="008962F5" w:rsidRPr="0039654C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485348" w:rsidRPr="0039654C" w:rsidRDefault="00485348" w:rsidP="00485348">
            <w:pPr>
              <w:pStyle w:val="SemEspaamento"/>
              <w:rPr>
                <w:b/>
                <w:sz w:val="20"/>
                <w:szCs w:val="20"/>
              </w:rPr>
            </w:pPr>
            <w:r w:rsidRPr="0039654C">
              <w:rPr>
                <w:b/>
                <w:sz w:val="20"/>
                <w:szCs w:val="20"/>
              </w:rPr>
              <w:t>O equipamento deve ter as seguintes características construtivas: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 xml:space="preserve">Montagem </w:t>
            </w:r>
            <w:bookmarkStart w:id="0" w:name="_GoBack"/>
            <w:bookmarkEnd w:id="0"/>
            <w:r w:rsidR="007F78F0" w:rsidRPr="0039654C">
              <w:rPr>
                <w:sz w:val="20"/>
                <w:szCs w:val="20"/>
              </w:rPr>
              <w:t>em calha DIN, 6 módulos</w:t>
            </w:r>
            <w:r w:rsidRPr="0039654C">
              <w:rPr>
                <w:sz w:val="20"/>
                <w:szCs w:val="20"/>
              </w:rPr>
              <w:t>;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Alimentação auxiliar 85...253 VAC</w:t>
            </w:r>
            <w:r w:rsidR="00176547" w:rsidRPr="0039654C">
              <w:rPr>
                <w:sz w:val="20"/>
                <w:szCs w:val="20"/>
              </w:rPr>
              <w:t xml:space="preserve"> / 90…300 VDC ou 20…40 V </w:t>
            </w:r>
          </w:p>
          <w:p w:rsidR="00DC727A" w:rsidRPr="0039654C" w:rsidRDefault="00DC727A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Ligação directa: 230/400 VAC, TI x/5 A</w:t>
            </w:r>
            <w:r w:rsidR="00176547" w:rsidRPr="0039654C">
              <w:rPr>
                <w:sz w:val="20"/>
                <w:szCs w:val="20"/>
              </w:rPr>
              <w:t xml:space="preserve"> ou 63 A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Frontal com protecção IP</w:t>
            </w:r>
            <w:r w:rsidR="00176547" w:rsidRPr="0039654C">
              <w:rPr>
                <w:sz w:val="20"/>
                <w:szCs w:val="20"/>
              </w:rPr>
              <w:t>50</w:t>
            </w:r>
            <w:r w:rsidRPr="0039654C">
              <w:rPr>
                <w:sz w:val="20"/>
                <w:szCs w:val="20"/>
              </w:rPr>
              <w:t>;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Comunicação RS485 MODBUS RTU;</w:t>
            </w:r>
            <w:r w:rsidR="00176547" w:rsidRPr="0039654C">
              <w:rPr>
                <w:sz w:val="20"/>
                <w:szCs w:val="20"/>
              </w:rPr>
              <w:t xml:space="preserve"> USB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Contacto de alarme (250 VAC/ 0,5 A);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Saída digital para emissão de impulsos (contagem de energia);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Classe de medida (0,</w:t>
            </w:r>
            <w:r w:rsidR="007F78F0" w:rsidRPr="0039654C">
              <w:rPr>
                <w:sz w:val="20"/>
                <w:szCs w:val="20"/>
              </w:rPr>
              <w:t>5</w:t>
            </w:r>
            <w:r w:rsidRPr="0039654C">
              <w:rPr>
                <w:sz w:val="20"/>
                <w:szCs w:val="20"/>
              </w:rPr>
              <w:t xml:space="preserve"> tensão e corrente / </w:t>
            </w:r>
            <w:r w:rsidR="007F78F0" w:rsidRPr="0039654C">
              <w:rPr>
                <w:sz w:val="20"/>
                <w:szCs w:val="20"/>
              </w:rPr>
              <w:t>1</w:t>
            </w:r>
            <w:r w:rsidRPr="0039654C">
              <w:rPr>
                <w:sz w:val="20"/>
                <w:szCs w:val="20"/>
              </w:rPr>
              <w:t xml:space="preserve"> energia).</w:t>
            </w:r>
          </w:p>
          <w:p w:rsidR="008962F5" w:rsidRPr="0039654C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485348" w:rsidRPr="0039654C" w:rsidRDefault="00485348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39654C">
              <w:rPr>
                <w:b/>
                <w:sz w:val="20"/>
                <w:szCs w:val="20"/>
              </w:rPr>
              <w:t>Normas de referência: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EN 61000-6-2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EN 61000-6-4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EN 61010-1</w:t>
            </w:r>
          </w:p>
          <w:p w:rsidR="00485348" w:rsidRPr="0039654C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9654C">
              <w:rPr>
                <w:sz w:val="20"/>
                <w:szCs w:val="20"/>
              </w:rPr>
              <w:t>Marcação CE</w:t>
            </w:r>
          </w:p>
          <w:p w:rsidR="00485348" w:rsidRPr="0039654C" w:rsidRDefault="00485348" w:rsidP="0050238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49699E" w:rsidTr="00B568A8">
        <w:tc>
          <w:tcPr>
            <w:tcW w:w="9494" w:type="dxa"/>
            <w:gridSpan w:val="2"/>
          </w:tcPr>
          <w:p w:rsidR="0049699E" w:rsidRPr="0039654C" w:rsidRDefault="0049699E" w:rsidP="0049699E">
            <w:pPr>
              <w:pStyle w:val="SemEspaamento"/>
              <w:rPr>
                <w:sz w:val="20"/>
                <w:szCs w:val="20"/>
              </w:rPr>
            </w:pPr>
            <w:r w:rsidRPr="0039654C">
              <w:rPr>
                <w:b/>
                <w:sz w:val="20"/>
                <w:szCs w:val="20"/>
              </w:rPr>
              <w:t xml:space="preserve">Equipamento de referência: </w:t>
            </w:r>
            <w:r w:rsidRPr="0039654C">
              <w:rPr>
                <w:sz w:val="20"/>
                <w:szCs w:val="20"/>
              </w:rPr>
              <w:t>ND</w:t>
            </w:r>
            <w:r w:rsidR="00176547" w:rsidRPr="0039654C">
              <w:rPr>
                <w:sz w:val="20"/>
                <w:szCs w:val="20"/>
              </w:rPr>
              <w:t>20-1</w:t>
            </w:r>
            <w:r w:rsidRPr="0039654C">
              <w:rPr>
                <w:sz w:val="20"/>
                <w:szCs w:val="20"/>
              </w:rPr>
              <w:t>2100E0 da LUMEL/SISACOL ou equivalente.</w:t>
            </w:r>
            <w:r w:rsidR="00176547" w:rsidRPr="0039654C">
              <w:rPr>
                <w:sz w:val="20"/>
                <w:szCs w:val="20"/>
              </w:rPr>
              <w:t xml:space="preserve"> (ligação a TI x/5 A)</w:t>
            </w:r>
          </w:p>
          <w:p w:rsidR="0049699E" w:rsidRPr="0039654C" w:rsidRDefault="00176547" w:rsidP="00176547">
            <w:pPr>
              <w:pStyle w:val="SemEspaamento"/>
              <w:rPr>
                <w:sz w:val="20"/>
                <w:szCs w:val="20"/>
              </w:rPr>
            </w:pPr>
            <w:r w:rsidRPr="0039654C">
              <w:rPr>
                <w:b/>
                <w:sz w:val="20"/>
                <w:szCs w:val="20"/>
              </w:rPr>
              <w:t xml:space="preserve">Equipamento de referência: </w:t>
            </w:r>
            <w:r w:rsidRPr="0039654C">
              <w:rPr>
                <w:sz w:val="20"/>
                <w:szCs w:val="20"/>
              </w:rPr>
              <w:t>ND20-22100E0 da LUMEL/SISACOL ou equivalente. (ligação directa 63 A)</w:t>
            </w:r>
            <w:r w:rsidRPr="0039654C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8962F5" w:rsidRPr="009D38E0" w:rsidRDefault="008962F5" w:rsidP="0049699E">
      <w:pPr>
        <w:pStyle w:val="SemEspaamento"/>
      </w:pPr>
    </w:p>
    <w:sectPr w:rsidR="008962F5" w:rsidRPr="009D38E0" w:rsidSect="00C54AC4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DE" w:rsidRDefault="00BC64DE" w:rsidP="00C54AC4">
      <w:pPr>
        <w:spacing w:after="0" w:line="240" w:lineRule="auto"/>
      </w:pPr>
      <w:r>
        <w:separator/>
      </w:r>
    </w:p>
  </w:endnote>
  <w:endnote w:type="continuationSeparator" w:id="0">
    <w:p w:rsidR="00BC64DE" w:rsidRDefault="00BC64DE" w:rsidP="00C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5969"/>
      <w:gridCol w:w="950"/>
      <w:gridCol w:w="1586"/>
      <w:gridCol w:w="314"/>
    </w:tblGrid>
    <w:tr w:rsidR="009361DD" w:rsidTr="009361DD">
      <w:tc>
        <w:tcPr>
          <w:tcW w:w="9494" w:type="dxa"/>
          <w:gridSpan w:val="5"/>
          <w:tcBorders>
            <w:top w:val="single" w:sz="4" w:space="0" w:color="auto"/>
          </w:tcBorders>
        </w:tcPr>
        <w:p w:rsidR="009361DD" w:rsidRPr="009361DD" w:rsidRDefault="009361DD" w:rsidP="0050238B">
          <w:pPr>
            <w:pStyle w:val="Rodap"/>
            <w:jc w:val="right"/>
            <w:rPr>
              <w:sz w:val="8"/>
              <w:szCs w:val="8"/>
            </w:rPr>
          </w:pPr>
        </w:p>
      </w:tc>
    </w:tr>
    <w:tr w:rsidR="009361DD" w:rsidTr="00DC727A">
      <w:tc>
        <w:tcPr>
          <w:tcW w:w="675" w:type="dxa"/>
        </w:tcPr>
        <w:p w:rsidR="009361DD" w:rsidRPr="00C54AC4" w:rsidRDefault="009361DD">
          <w:pPr>
            <w:pStyle w:val="Rodap"/>
            <w:rPr>
              <w:sz w:val="18"/>
              <w:szCs w:val="18"/>
            </w:rPr>
          </w:pPr>
          <w:r>
            <w:object w:dxaOrig="3457" w:dyaOrig="3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.85pt;height:22.85pt" o:ole="">
                <v:imagedata r:id="rId1" o:title=""/>
              </v:shape>
              <o:OLEObject Type="Embed" ProgID="Visio.Drawing.11" ShapeID="_x0000_i1026" DrawAspect="Content" ObjectID="_1464367909" r:id="rId2"/>
            </w:object>
          </w:r>
        </w:p>
      </w:tc>
      <w:tc>
        <w:tcPr>
          <w:tcW w:w="5969" w:type="dxa"/>
        </w:tcPr>
        <w:p w:rsidR="009361DD" w:rsidRPr="00DC727A" w:rsidRDefault="009361DD">
          <w:pPr>
            <w:pStyle w:val="Rodap"/>
            <w:rPr>
              <w:sz w:val="16"/>
              <w:szCs w:val="16"/>
            </w:rPr>
          </w:pPr>
          <w:r w:rsidRPr="00DC727A">
            <w:rPr>
              <w:sz w:val="16"/>
              <w:szCs w:val="16"/>
            </w:rPr>
            <w:t>SISACOL, Sistemas de Automação e Controlo, Lda.</w:t>
          </w:r>
        </w:p>
        <w:p w:rsidR="009361DD" w:rsidRPr="00C54AC4" w:rsidRDefault="009361DD">
          <w:pPr>
            <w:pStyle w:val="Rodap"/>
            <w:rPr>
              <w:sz w:val="18"/>
              <w:szCs w:val="18"/>
            </w:rPr>
          </w:pPr>
          <w:proofErr w:type="gramStart"/>
          <w:r w:rsidRPr="00DC727A">
            <w:rPr>
              <w:sz w:val="16"/>
              <w:szCs w:val="16"/>
            </w:rPr>
            <w:t>www.sisacol.com</w:t>
          </w:r>
          <w:proofErr w:type="gramEnd"/>
        </w:p>
      </w:tc>
      <w:tc>
        <w:tcPr>
          <w:tcW w:w="950" w:type="dxa"/>
        </w:tcPr>
        <w:p w:rsidR="009361DD" w:rsidRPr="00C54AC4" w:rsidRDefault="009361DD">
          <w:pPr>
            <w:pStyle w:val="Rodap"/>
            <w:rPr>
              <w:sz w:val="18"/>
              <w:szCs w:val="18"/>
            </w:rPr>
          </w:pPr>
        </w:p>
      </w:tc>
      <w:tc>
        <w:tcPr>
          <w:tcW w:w="1586" w:type="dxa"/>
          <w:vAlign w:val="bottom"/>
        </w:tcPr>
        <w:p w:rsidR="009361DD" w:rsidRPr="00C54AC4" w:rsidRDefault="009361DD" w:rsidP="0050238B">
          <w:pPr>
            <w:pStyle w:val="Rodap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Pág.</w:t>
          </w:r>
        </w:p>
      </w:tc>
      <w:tc>
        <w:tcPr>
          <w:tcW w:w="314" w:type="dxa"/>
          <w:vAlign w:val="bottom"/>
        </w:tcPr>
        <w:p w:rsidR="009361DD" w:rsidRPr="00C54AC4" w:rsidRDefault="009361DD" w:rsidP="0050238B">
          <w:pPr>
            <w:pStyle w:val="Rodap"/>
            <w:jc w:val="right"/>
            <w:rPr>
              <w:sz w:val="18"/>
              <w:szCs w:val="18"/>
            </w:rPr>
          </w:pPr>
          <w:r w:rsidRPr="0050238B">
            <w:rPr>
              <w:sz w:val="18"/>
              <w:szCs w:val="18"/>
            </w:rPr>
            <w:fldChar w:fldCharType="begin"/>
          </w:r>
          <w:r w:rsidRPr="0050238B">
            <w:rPr>
              <w:sz w:val="18"/>
              <w:szCs w:val="18"/>
            </w:rPr>
            <w:instrText>PAGE   \* MERGEFORMAT</w:instrText>
          </w:r>
          <w:r w:rsidRPr="0050238B">
            <w:rPr>
              <w:sz w:val="18"/>
              <w:szCs w:val="18"/>
            </w:rPr>
            <w:fldChar w:fldCharType="separate"/>
          </w:r>
          <w:r w:rsidR="0039654C">
            <w:rPr>
              <w:noProof/>
              <w:sz w:val="18"/>
              <w:szCs w:val="18"/>
            </w:rPr>
            <w:t>1</w:t>
          </w:r>
          <w:r w:rsidRPr="0050238B">
            <w:rPr>
              <w:sz w:val="18"/>
              <w:szCs w:val="18"/>
            </w:rPr>
            <w:fldChar w:fldCharType="end"/>
          </w:r>
        </w:p>
      </w:tc>
    </w:tr>
  </w:tbl>
  <w:p w:rsidR="00C54AC4" w:rsidRPr="00C54AC4" w:rsidRDefault="00C54AC4" w:rsidP="00C54AC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DE" w:rsidRDefault="00BC64DE" w:rsidP="00C54AC4">
      <w:pPr>
        <w:spacing w:after="0" w:line="240" w:lineRule="auto"/>
      </w:pPr>
      <w:r>
        <w:separator/>
      </w:r>
    </w:p>
  </w:footnote>
  <w:footnote w:type="continuationSeparator" w:id="0">
    <w:p w:rsidR="00BC64DE" w:rsidRDefault="00BC64DE" w:rsidP="00C5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"/>
      <w:gridCol w:w="949"/>
      <w:gridCol w:w="949"/>
      <w:gridCol w:w="949"/>
      <w:gridCol w:w="949"/>
      <w:gridCol w:w="949"/>
      <w:gridCol w:w="950"/>
      <w:gridCol w:w="950"/>
      <w:gridCol w:w="736"/>
      <w:gridCol w:w="1164"/>
    </w:tblGrid>
    <w:tr w:rsidR="00C54AC4" w:rsidRPr="00C54AC4" w:rsidTr="002D0308">
      <w:tc>
        <w:tcPr>
          <w:tcW w:w="2847" w:type="dxa"/>
          <w:gridSpan w:val="3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  <w:r>
            <w:object w:dxaOrig="15326" w:dyaOrig="3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5.45pt" o:ole="">
                <v:imagedata r:id="rId1" o:title=""/>
              </v:shape>
              <o:OLEObject Type="Embed" ProgID="Visio.Drawing.11" ShapeID="_x0000_i1025" DrawAspect="Content" ObjectID="_1464367908" r:id="rId2"/>
            </w:object>
          </w: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 w:rsidRPr="00C54AC4">
            <w:rPr>
              <w:sz w:val="18"/>
              <w:szCs w:val="18"/>
            </w:rPr>
            <w:t>Projecto</w:t>
          </w:r>
          <w:r>
            <w:rPr>
              <w:sz w:val="18"/>
              <w:szCs w:val="18"/>
            </w:rPr>
            <w:t>:</w:t>
          </w:r>
        </w:p>
      </w:tc>
      <w:tc>
        <w:tcPr>
          <w:tcW w:w="5698" w:type="dxa"/>
          <w:gridSpan w:val="6"/>
        </w:tcPr>
        <w:p w:rsidR="00C54AC4" w:rsidRPr="0050238B" w:rsidRDefault="00DC727A">
          <w:pPr>
            <w:pStyle w:val="Cabealho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Nome do Projecto</w:t>
          </w:r>
        </w:p>
      </w:tc>
    </w:tr>
    <w:tr w:rsidR="00C54AC4" w:rsidRPr="00C54AC4" w:rsidTr="00CB3145"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Fase:</w:t>
          </w:r>
        </w:p>
      </w:tc>
      <w:tc>
        <w:tcPr>
          <w:tcW w:w="5698" w:type="dxa"/>
          <w:gridSpan w:val="6"/>
        </w:tcPr>
        <w:p w:rsidR="00C54AC4" w:rsidRPr="0050238B" w:rsidRDefault="0050238B">
          <w:pPr>
            <w:pStyle w:val="Cabealho"/>
            <w:rPr>
              <w:b/>
            </w:rPr>
          </w:pPr>
          <w:r w:rsidRPr="0050238B">
            <w:rPr>
              <w:b/>
            </w:rPr>
            <w:t>Projecto de Execução</w:t>
          </w:r>
        </w:p>
      </w:tc>
    </w:tr>
    <w:tr w:rsidR="00C54AC4" w:rsidRPr="00C54AC4" w:rsidTr="00132A87"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proofErr w:type="spellStart"/>
          <w:proofErr w:type="gramStart"/>
          <w:r>
            <w:rPr>
              <w:sz w:val="18"/>
              <w:szCs w:val="18"/>
            </w:rPr>
            <w:t>Espec</w:t>
          </w:r>
          <w:proofErr w:type="spellEnd"/>
          <w:r>
            <w:rPr>
              <w:sz w:val="18"/>
              <w:szCs w:val="18"/>
            </w:rPr>
            <w:t>.:</w:t>
          </w:r>
          <w:proofErr w:type="gramEnd"/>
        </w:p>
      </w:tc>
      <w:tc>
        <w:tcPr>
          <w:tcW w:w="5698" w:type="dxa"/>
          <w:gridSpan w:val="6"/>
        </w:tcPr>
        <w:p w:rsidR="00C54AC4" w:rsidRPr="0050238B" w:rsidRDefault="0050238B" w:rsidP="0050238B">
          <w:pPr>
            <w:pStyle w:val="Cabealho"/>
          </w:pPr>
          <w:r w:rsidRPr="0050238B">
            <w:t>Instalações Eléctricas, Telecomunicações e Segurança</w:t>
          </w:r>
        </w:p>
      </w:tc>
    </w:tr>
    <w:tr w:rsidR="00C54AC4" w:rsidRPr="00C54AC4" w:rsidTr="00C54AC4">
      <w:tc>
        <w:tcPr>
          <w:tcW w:w="9494" w:type="dxa"/>
          <w:gridSpan w:val="10"/>
          <w:tcBorders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8"/>
              <w:szCs w:val="8"/>
            </w:rPr>
          </w:pPr>
        </w:p>
      </w:tc>
    </w:tr>
    <w:tr w:rsidR="00C54AC4" w:rsidRPr="00C54AC4" w:rsidTr="00C54AC4"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Autor:</w:t>
          </w:r>
        </w:p>
      </w:tc>
      <w:tc>
        <w:tcPr>
          <w:tcW w:w="189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N. </w:t>
          </w:r>
          <w:proofErr w:type="spellStart"/>
          <w:r>
            <w:rPr>
              <w:sz w:val="18"/>
              <w:szCs w:val="18"/>
            </w:rPr>
            <w:t>Proj</w:t>
          </w:r>
          <w:proofErr w:type="spellEnd"/>
          <w:r>
            <w:rPr>
              <w:sz w:val="18"/>
              <w:szCs w:val="18"/>
            </w:rPr>
            <w:t>.:</w:t>
          </w: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50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Revisão:</w:t>
          </w:r>
        </w:p>
      </w:tc>
      <w:tc>
        <w:tcPr>
          <w:tcW w:w="950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  <w:tc>
        <w:tcPr>
          <w:tcW w:w="736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Data:</w:t>
          </w:r>
        </w:p>
      </w:tc>
      <w:tc>
        <w:tcPr>
          <w:tcW w:w="1164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28-12-2013</w:t>
          </w:r>
        </w:p>
      </w:tc>
    </w:tr>
  </w:tbl>
  <w:p w:rsidR="00C54AC4" w:rsidRDefault="00C5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FA"/>
    <w:multiLevelType w:val="hybridMultilevel"/>
    <w:tmpl w:val="BF06BE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553D"/>
    <w:multiLevelType w:val="hybridMultilevel"/>
    <w:tmpl w:val="7D767F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2B05"/>
    <w:multiLevelType w:val="hybridMultilevel"/>
    <w:tmpl w:val="2154F8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C"/>
    <w:rsid w:val="000F7D81"/>
    <w:rsid w:val="00176547"/>
    <w:rsid w:val="0026743A"/>
    <w:rsid w:val="002E6095"/>
    <w:rsid w:val="0039654C"/>
    <w:rsid w:val="00485348"/>
    <w:rsid w:val="0049699E"/>
    <w:rsid w:val="0050238B"/>
    <w:rsid w:val="005D652C"/>
    <w:rsid w:val="006A7011"/>
    <w:rsid w:val="007B3C0C"/>
    <w:rsid w:val="007F78F0"/>
    <w:rsid w:val="008962F5"/>
    <w:rsid w:val="009361DD"/>
    <w:rsid w:val="009D38E0"/>
    <w:rsid w:val="00BC64DE"/>
    <w:rsid w:val="00C54AC4"/>
    <w:rsid w:val="00C842F1"/>
    <w:rsid w:val="00D4546B"/>
    <w:rsid w:val="00DC727A"/>
    <w:rsid w:val="00E92236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4AC4"/>
  </w:style>
  <w:style w:type="paragraph" w:styleId="Rodap">
    <w:name w:val="footer"/>
    <w:basedOn w:val="Normal"/>
    <w:link w:val="Rodap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4AC4"/>
  </w:style>
  <w:style w:type="table" w:styleId="Tabelacomgrelha">
    <w:name w:val="Table Grid"/>
    <w:basedOn w:val="Tabelanormal"/>
    <w:uiPriority w:val="59"/>
    <w:rsid w:val="00C5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238B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4AC4"/>
  </w:style>
  <w:style w:type="paragraph" w:styleId="Rodap">
    <w:name w:val="footer"/>
    <w:basedOn w:val="Normal"/>
    <w:link w:val="Rodap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4AC4"/>
  </w:style>
  <w:style w:type="table" w:styleId="Tabelacomgrelha">
    <w:name w:val="Table Grid"/>
    <w:basedOn w:val="Tabelanormal"/>
    <w:uiPriority w:val="59"/>
    <w:rsid w:val="00C5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238B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0935-058B-4F1A-9FD6-D4737086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SISACOL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9</cp:revision>
  <cp:lastPrinted>2014-01-20T15:57:00Z</cp:lastPrinted>
  <dcterms:created xsi:type="dcterms:W3CDTF">2013-12-28T19:12:00Z</dcterms:created>
  <dcterms:modified xsi:type="dcterms:W3CDTF">2014-06-15T19:05:00Z</dcterms:modified>
</cp:coreProperties>
</file>